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F7" w:rsidRPr="006338E1" w:rsidRDefault="000E3FBC" w:rsidP="006338E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3FBC">
        <w:rPr>
          <w:rFonts w:ascii="Times New Roman" w:hAnsi="Times New Roman" w:cs="Times New Roman"/>
          <w:b/>
          <w:sz w:val="28"/>
          <w:szCs w:val="26"/>
        </w:rPr>
        <w:t>Туров Артём Викторо</w:t>
      </w:r>
      <w:r w:rsidR="006338E1">
        <w:rPr>
          <w:rFonts w:ascii="Times New Roman" w:hAnsi="Times New Roman" w:cs="Times New Roman"/>
          <w:b/>
          <w:sz w:val="28"/>
          <w:szCs w:val="26"/>
        </w:rPr>
        <w:t>вич</w:t>
      </w:r>
    </w:p>
    <w:p w:rsidR="007F23F7" w:rsidRDefault="006338E1" w:rsidP="000E3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F40545" wp14:editId="047AFDB7">
            <wp:simplePos x="0" y="0"/>
            <wp:positionH relativeFrom="column">
              <wp:posOffset>-3810</wp:posOffset>
            </wp:positionH>
            <wp:positionV relativeFrom="paragraph">
              <wp:posOffset>99060</wp:posOffset>
            </wp:positionV>
            <wp:extent cx="154368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25" y="21407"/>
                <wp:lineTo x="21325" y="0"/>
                <wp:lineTo x="0" y="0"/>
              </wp:wrapPolygon>
            </wp:wrapTight>
            <wp:docPr id="2" name="Рисунок 2" descr="C:\Users\TurovAV\Desktop\А.В. ТУРОВ ФОТО и ДОКУМЕНТЫ\ФОТО Туров А.В\BUSH6222_4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ovAV\Desktop\А.В. ТУРОВ ФОТО и ДОКУМЕНТЫ\ФОТО Туров А.В\BUSH6222_4 (1)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3F7" w:rsidRDefault="000E3FBC" w:rsidP="000E3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Родился 1 марта 1984 года в г. Смоленске.</w:t>
      </w:r>
    </w:p>
    <w:p w:rsidR="00705143" w:rsidRDefault="00705143" w:rsidP="000E3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143" w:rsidRPr="00705143" w:rsidRDefault="00705143" w:rsidP="000E3F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143">
        <w:rPr>
          <w:rFonts w:ascii="Times New Roman" w:hAnsi="Times New Roman" w:cs="Times New Roman"/>
          <w:b/>
          <w:sz w:val="26"/>
          <w:szCs w:val="26"/>
        </w:rPr>
        <w:t>Образование:</w:t>
      </w:r>
    </w:p>
    <w:p w:rsidR="000E3FBC" w:rsidRDefault="000E3FBC" w:rsidP="000E3FBC">
      <w:pPr>
        <w:spacing w:after="0" w:line="240" w:lineRule="auto"/>
      </w:pPr>
    </w:p>
    <w:p w:rsidR="00705143" w:rsidRDefault="00705143" w:rsidP="000E3FBC">
      <w:pPr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2001 г.-</w:t>
      </w:r>
      <w:r w:rsidR="000E3FBC" w:rsidRPr="00B6602C">
        <w:rPr>
          <w:rFonts w:ascii="Times New Roman" w:hAnsi="Times New Roman" w:cs="Times New Roman"/>
          <w:sz w:val="26"/>
          <w:szCs w:val="26"/>
        </w:rPr>
        <w:t>2006</w:t>
      </w:r>
      <w:r w:rsidR="000E3FBC">
        <w:rPr>
          <w:rFonts w:ascii="Times New Roman" w:hAnsi="Times New Roman" w:cs="Times New Roman"/>
          <w:sz w:val="26"/>
          <w:szCs w:val="26"/>
        </w:rPr>
        <w:t xml:space="preserve"> г.</w:t>
      </w:r>
      <w:r w:rsidR="006338E1">
        <w:rPr>
          <w:rFonts w:ascii="Times New Roman" w:hAnsi="Times New Roman" w:cs="Times New Roman"/>
          <w:sz w:val="26"/>
          <w:szCs w:val="26"/>
        </w:rPr>
        <w:t xml:space="preserve"> – </w:t>
      </w:r>
      <w:bookmarkStart w:id="0" w:name="_GoBack"/>
      <w:bookmarkEnd w:id="0"/>
      <w:r w:rsidR="000E3FBC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0E3FBC" w:rsidRPr="00B6602C">
        <w:rPr>
          <w:rFonts w:ascii="Times New Roman" w:eastAsia="Batang" w:hAnsi="Times New Roman" w:cs="Times New Roman"/>
          <w:sz w:val="26"/>
          <w:szCs w:val="26"/>
        </w:rPr>
        <w:t>Смоленск</w:t>
      </w:r>
      <w:r>
        <w:rPr>
          <w:rFonts w:ascii="Times New Roman" w:eastAsia="Batang" w:hAnsi="Times New Roman" w:cs="Times New Roman"/>
          <w:sz w:val="26"/>
          <w:szCs w:val="26"/>
        </w:rPr>
        <w:t>ий государственный университет</w:t>
      </w:r>
      <w:r w:rsidR="000E3FBC">
        <w:rPr>
          <w:rFonts w:ascii="Times New Roman" w:eastAsia="Batang" w:hAnsi="Times New Roman" w:cs="Times New Roman"/>
          <w:sz w:val="26"/>
          <w:szCs w:val="26"/>
        </w:rPr>
        <w:t xml:space="preserve"> (ФГБОУ </w:t>
      </w:r>
      <w:proofErr w:type="gramStart"/>
      <w:r w:rsidR="000E3FBC">
        <w:rPr>
          <w:rFonts w:ascii="Times New Roman" w:eastAsia="Batang" w:hAnsi="Times New Roman" w:cs="Times New Roman"/>
          <w:sz w:val="26"/>
          <w:szCs w:val="26"/>
        </w:rPr>
        <w:t>ВО</w:t>
      </w:r>
      <w:proofErr w:type="gramEnd"/>
      <w:r w:rsidR="000E3FBC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0E3FBC" w:rsidRPr="00B6602C">
        <w:rPr>
          <w:rFonts w:ascii="Times New Roman" w:eastAsia="Batang" w:hAnsi="Times New Roman" w:cs="Times New Roman"/>
          <w:sz w:val="26"/>
          <w:szCs w:val="26"/>
        </w:rPr>
        <w:t>«Смоленск</w:t>
      </w:r>
      <w:r w:rsidR="000E3FBC">
        <w:rPr>
          <w:rFonts w:ascii="Times New Roman" w:eastAsia="Batang" w:hAnsi="Times New Roman" w:cs="Times New Roman"/>
          <w:sz w:val="26"/>
          <w:szCs w:val="26"/>
        </w:rPr>
        <w:t xml:space="preserve">ий государственный </w:t>
      </w:r>
      <w:r>
        <w:rPr>
          <w:rFonts w:ascii="Times New Roman" w:eastAsia="Batang" w:hAnsi="Times New Roman" w:cs="Times New Roman"/>
          <w:sz w:val="26"/>
          <w:szCs w:val="26"/>
        </w:rPr>
        <w:t>университет»);</w:t>
      </w:r>
    </w:p>
    <w:p w:rsidR="00705143" w:rsidRDefault="00705143" w:rsidP="00705143">
      <w:pPr>
        <w:spacing w:after="0"/>
        <w:rPr>
          <w:rFonts w:ascii="Times New Roman" w:eastAsia="Batang" w:hAnsi="Times New Roman" w:cs="Times New Roman"/>
          <w:sz w:val="26"/>
          <w:szCs w:val="26"/>
        </w:rPr>
      </w:pPr>
      <w:r w:rsidRPr="00705143">
        <w:rPr>
          <w:rFonts w:ascii="Times New Roman" w:eastAsia="Batang" w:hAnsi="Times New Roman" w:cs="Times New Roman"/>
          <w:sz w:val="26"/>
          <w:szCs w:val="26"/>
        </w:rPr>
        <w:t>В 2015 г. прошел обучение в Учебно-научном центре государственного строительства и подготовки управленческих кадров «Московского государственного унив</w:t>
      </w:r>
      <w:r>
        <w:rPr>
          <w:rFonts w:ascii="Times New Roman" w:eastAsia="Batang" w:hAnsi="Times New Roman" w:cs="Times New Roman"/>
          <w:sz w:val="26"/>
          <w:szCs w:val="26"/>
        </w:rPr>
        <w:t>ерситета имени М.В. Ломоносова»;</w:t>
      </w:r>
    </w:p>
    <w:p w:rsidR="00705143" w:rsidRDefault="00705143" w:rsidP="00705143">
      <w:pPr>
        <w:spacing w:after="0"/>
        <w:rPr>
          <w:rFonts w:ascii="Times New Roman" w:eastAsia="Batang" w:hAnsi="Times New Roman" w:cs="Times New Roman"/>
          <w:sz w:val="26"/>
          <w:szCs w:val="26"/>
        </w:rPr>
      </w:pPr>
      <w:r w:rsidRPr="00705143">
        <w:rPr>
          <w:rFonts w:ascii="Times New Roman" w:eastAsia="Batang" w:hAnsi="Times New Roman" w:cs="Times New Roman"/>
          <w:sz w:val="26"/>
          <w:szCs w:val="26"/>
        </w:rPr>
        <w:t>В 2017 г. прошел обучение в Военной академии Генерального штаба Воору</w:t>
      </w:r>
      <w:r>
        <w:rPr>
          <w:rFonts w:ascii="Times New Roman" w:eastAsia="Batang" w:hAnsi="Times New Roman" w:cs="Times New Roman"/>
          <w:sz w:val="26"/>
          <w:szCs w:val="26"/>
        </w:rPr>
        <w:t>женных сил Российской Федерации;</w:t>
      </w:r>
      <w:r w:rsidRPr="00705143">
        <w:rPr>
          <w:rFonts w:ascii="Times New Roman" w:eastAsia="Batang" w:hAnsi="Times New Roman" w:cs="Times New Roman"/>
          <w:sz w:val="26"/>
          <w:szCs w:val="26"/>
        </w:rPr>
        <w:t xml:space="preserve"> </w:t>
      </w:r>
    </w:p>
    <w:p w:rsidR="00705143" w:rsidRDefault="00705143" w:rsidP="000E3FBC">
      <w:pPr>
        <w:spacing w:after="0"/>
        <w:rPr>
          <w:rFonts w:ascii="Times New Roman" w:eastAsia="Batang" w:hAnsi="Times New Roman" w:cs="Times New Roman"/>
          <w:sz w:val="26"/>
          <w:szCs w:val="26"/>
        </w:rPr>
      </w:pPr>
      <w:r w:rsidRPr="00705143">
        <w:rPr>
          <w:rFonts w:ascii="Times New Roman" w:eastAsia="Batang" w:hAnsi="Times New Roman" w:cs="Times New Roman"/>
          <w:sz w:val="26"/>
          <w:szCs w:val="26"/>
        </w:rPr>
        <w:t xml:space="preserve">В 2020 г. прошел обучение в Европейском учебном институте МГИМО </w:t>
      </w:r>
      <w:r>
        <w:rPr>
          <w:rFonts w:ascii="Times New Roman" w:eastAsia="Batang" w:hAnsi="Times New Roman" w:cs="Times New Roman"/>
          <w:sz w:val="26"/>
          <w:szCs w:val="26"/>
        </w:rPr>
        <w:t>МИД России;</w:t>
      </w:r>
    </w:p>
    <w:p w:rsidR="00705143" w:rsidRDefault="00705143" w:rsidP="000E3FBC">
      <w:pPr>
        <w:spacing w:after="0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2020 г.-2022 г. –  магистратура Дипломатической академии</w:t>
      </w:r>
      <w:r w:rsidRPr="00705143">
        <w:rPr>
          <w:rFonts w:ascii="Times New Roman" w:eastAsia="Batang" w:hAnsi="Times New Roman" w:cs="Times New Roman"/>
          <w:sz w:val="26"/>
          <w:szCs w:val="26"/>
        </w:rPr>
        <w:t xml:space="preserve"> Министерства иностранных дел Российской Федерации</w:t>
      </w:r>
      <w:r>
        <w:rPr>
          <w:rFonts w:ascii="Times New Roman" w:eastAsia="Batang" w:hAnsi="Times New Roman" w:cs="Times New Roman"/>
          <w:sz w:val="26"/>
          <w:szCs w:val="26"/>
        </w:rPr>
        <w:t>.</w:t>
      </w:r>
    </w:p>
    <w:p w:rsidR="000E3FBC" w:rsidRDefault="000E3FBC" w:rsidP="000E3FBC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705143" w:rsidRDefault="00705143" w:rsidP="000E3FBC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705143">
        <w:rPr>
          <w:rFonts w:ascii="Times New Roman" w:eastAsia="Batang" w:hAnsi="Times New Roman" w:cs="Times New Roman"/>
          <w:b/>
          <w:sz w:val="26"/>
          <w:szCs w:val="26"/>
        </w:rPr>
        <w:t>Трудовая деятельность</w:t>
      </w:r>
      <w:r>
        <w:rPr>
          <w:rFonts w:ascii="Times New Roman" w:eastAsia="Batang" w:hAnsi="Times New Roman" w:cs="Times New Roman"/>
          <w:sz w:val="26"/>
          <w:szCs w:val="26"/>
        </w:rPr>
        <w:t>:</w:t>
      </w:r>
    </w:p>
    <w:p w:rsidR="00705143" w:rsidRDefault="00705143" w:rsidP="000E3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FBC" w:rsidRPr="000E3FBC" w:rsidRDefault="000E3FBC" w:rsidP="000E3FBC">
      <w:pPr>
        <w:jc w:val="both"/>
        <w:rPr>
          <w:rFonts w:ascii="Times New Roman" w:hAnsi="Times New Roman" w:cs="Times New Roman"/>
          <w:sz w:val="26"/>
          <w:szCs w:val="26"/>
        </w:rPr>
      </w:pPr>
      <w:r w:rsidRPr="000E3FBC">
        <w:rPr>
          <w:rFonts w:ascii="Times New Roman" w:hAnsi="Times New Roman" w:cs="Times New Roman"/>
          <w:sz w:val="26"/>
          <w:szCs w:val="26"/>
        </w:rPr>
        <w:t>С 2006 г. по 2008 г. – главный специалист по работе с молодежью Регионального исполнительного комитета Смоленского регионального отделения Всероссийской политической партии «ЕДИНАЯ РОССИЯ».</w:t>
      </w:r>
    </w:p>
    <w:p w:rsidR="000E3FBC" w:rsidRPr="000E3FBC" w:rsidRDefault="000E3FBC" w:rsidP="000E3FBC">
      <w:pPr>
        <w:jc w:val="both"/>
        <w:rPr>
          <w:rFonts w:ascii="Times New Roman" w:hAnsi="Times New Roman" w:cs="Times New Roman"/>
          <w:sz w:val="26"/>
          <w:szCs w:val="26"/>
        </w:rPr>
      </w:pPr>
      <w:r w:rsidRPr="000E3FBC">
        <w:rPr>
          <w:rFonts w:ascii="Times New Roman" w:hAnsi="Times New Roman" w:cs="Times New Roman"/>
          <w:sz w:val="26"/>
          <w:szCs w:val="26"/>
        </w:rPr>
        <w:t xml:space="preserve">С 2008 г. по 2011 г. – депутат Смоленской областной Думы, осуществляющий полномочия на профессиональной постоянной основе. </w:t>
      </w:r>
      <w:r w:rsidR="006338E1">
        <w:rPr>
          <w:rFonts w:ascii="Times New Roman" w:hAnsi="Times New Roman" w:cs="Times New Roman"/>
          <w:sz w:val="26"/>
          <w:szCs w:val="26"/>
        </w:rPr>
        <w:t>Заместитель председателя Комитета по экономической политике и инвестициям.</w:t>
      </w:r>
    </w:p>
    <w:p w:rsidR="000E3FBC" w:rsidRPr="000E3FBC" w:rsidRDefault="000E3FBC" w:rsidP="000E3FBC">
      <w:pPr>
        <w:jc w:val="both"/>
        <w:rPr>
          <w:rFonts w:ascii="Times New Roman" w:hAnsi="Times New Roman" w:cs="Times New Roman"/>
          <w:sz w:val="26"/>
          <w:szCs w:val="26"/>
        </w:rPr>
      </w:pPr>
      <w:r w:rsidRPr="000E3FBC">
        <w:rPr>
          <w:rFonts w:ascii="Times New Roman" w:hAnsi="Times New Roman" w:cs="Times New Roman"/>
          <w:sz w:val="26"/>
          <w:szCs w:val="26"/>
        </w:rPr>
        <w:t>С 2011 г. по 2012 г. – сопредседатель Координационного Совета Всероссийской общественной организации «Молодая Гвардия Единой России».</w:t>
      </w:r>
    </w:p>
    <w:p w:rsidR="000E3FBC" w:rsidRPr="000E3FBC" w:rsidRDefault="000E3FBC" w:rsidP="000E3FBC">
      <w:pPr>
        <w:jc w:val="both"/>
        <w:rPr>
          <w:rFonts w:ascii="Times New Roman" w:hAnsi="Times New Roman" w:cs="Times New Roman"/>
          <w:sz w:val="26"/>
          <w:szCs w:val="26"/>
        </w:rPr>
      </w:pPr>
      <w:r w:rsidRPr="000E3FBC">
        <w:rPr>
          <w:rFonts w:ascii="Times New Roman" w:hAnsi="Times New Roman" w:cs="Times New Roman"/>
          <w:sz w:val="26"/>
          <w:szCs w:val="26"/>
        </w:rPr>
        <w:t>С 2012 г. по 2013 г. – председатель Общественного Совета Всероссийской общественной организации «Молодая Гвардия Единой России».</w:t>
      </w:r>
    </w:p>
    <w:p w:rsidR="000E3FBC" w:rsidRPr="000E3FBC" w:rsidRDefault="000E3FBC" w:rsidP="000E3FBC">
      <w:pPr>
        <w:jc w:val="both"/>
        <w:rPr>
          <w:rFonts w:ascii="Times New Roman" w:hAnsi="Times New Roman" w:cs="Times New Roman"/>
          <w:sz w:val="26"/>
          <w:szCs w:val="26"/>
        </w:rPr>
      </w:pPr>
      <w:r w:rsidRPr="000E3FBC">
        <w:rPr>
          <w:rFonts w:ascii="Times New Roman" w:hAnsi="Times New Roman" w:cs="Times New Roman"/>
          <w:sz w:val="26"/>
          <w:szCs w:val="26"/>
        </w:rPr>
        <w:t xml:space="preserve">С 2013 г. по 2015 г. – </w:t>
      </w:r>
      <w:r w:rsidR="00705143" w:rsidRPr="00705143">
        <w:rPr>
          <w:rFonts w:ascii="Times New Roman" w:hAnsi="Times New Roman" w:cs="Times New Roman"/>
          <w:sz w:val="26"/>
          <w:szCs w:val="26"/>
        </w:rPr>
        <w:t>замест</w:t>
      </w:r>
      <w:r w:rsidR="00705143">
        <w:rPr>
          <w:rFonts w:ascii="Times New Roman" w:hAnsi="Times New Roman" w:cs="Times New Roman"/>
          <w:sz w:val="26"/>
          <w:szCs w:val="26"/>
        </w:rPr>
        <w:t>итель председателя</w:t>
      </w:r>
      <w:r w:rsidRPr="000E3FBC">
        <w:rPr>
          <w:rFonts w:ascii="Times New Roman" w:hAnsi="Times New Roman" w:cs="Times New Roman"/>
          <w:sz w:val="26"/>
          <w:szCs w:val="26"/>
        </w:rPr>
        <w:t xml:space="preserve"> комитета Смоленской областной Думы по экономическому развитию и инвестициям, осуществляющий полномочия на профессиональной постоянной основе.</w:t>
      </w:r>
    </w:p>
    <w:p w:rsidR="000E3FBC" w:rsidRDefault="000E3FBC" w:rsidP="000E3FBC">
      <w:pPr>
        <w:jc w:val="both"/>
        <w:rPr>
          <w:rFonts w:ascii="Times New Roman" w:hAnsi="Times New Roman" w:cs="Times New Roman"/>
          <w:sz w:val="26"/>
          <w:szCs w:val="26"/>
        </w:rPr>
      </w:pPr>
      <w:r w:rsidRPr="000E3FBC">
        <w:rPr>
          <w:rFonts w:ascii="Times New Roman" w:hAnsi="Times New Roman" w:cs="Times New Roman"/>
          <w:sz w:val="26"/>
          <w:szCs w:val="26"/>
        </w:rPr>
        <w:t>С 2015 г. по 2016 г. – депутат Государственной Думы Федерального Собрания Российской Федерации шестого созыва, член Комитета Государственной Думы по экономической политике, инновационному развитию и предпринимательству.</w:t>
      </w:r>
    </w:p>
    <w:p w:rsidR="005454A0" w:rsidRDefault="000E3FBC" w:rsidP="005454A0">
      <w:pPr>
        <w:jc w:val="both"/>
        <w:rPr>
          <w:rFonts w:ascii="Times New Roman" w:hAnsi="Times New Roman" w:cs="Times New Roman"/>
          <w:sz w:val="26"/>
          <w:szCs w:val="26"/>
        </w:rPr>
      </w:pPr>
      <w:r w:rsidRPr="000E3FBC">
        <w:rPr>
          <w:rFonts w:ascii="Times New Roman" w:hAnsi="Times New Roman" w:cs="Times New Roman"/>
          <w:sz w:val="26"/>
          <w:szCs w:val="26"/>
        </w:rPr>
        <w:t xml:space="preserve">С 2016 г. по 2021 г. – депутат Государственной Думы Федерального Собрания Российской Федерации седьмого созыва, член Комитета Государственной Думы по </w:t>
      </w:r>
      <w:r w:rsidRPr="000E3FBC">
        <w:rPr>
          <w:rFonts w:ascii="Times New Roman" w:hAnsi="Times New Roman" w:cs="Times New Roman"/>
          <w:sz w:val="26"/>
          <w:szCs w:val="26"/>
        </w:rPr>
        <w:lastRenderedPageBreak/>
        <w:t>делам Содружества Независимых Государств, евразийской интеграции и связям с соотечественниками.</w:t>
      </w:r>
      <w:r w:rsidR="005454A0" w:rsidRPr="00545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FBC" w:rsidRPr="000E3FBC" w:rsidRDefault="005454A0" w:rsidP="000E3F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2016 г. по 2022</w:t>
      </w:r>
      <w:r w:rsidRPr="005454A0">
        <w:rPr>
          <w:rFonts w:ascii="Times New Roman" w:hAnsi="Times New Roman" w:cs="Times New Roman"/>
          <w:sz w:val="26"/>
          <w:szCs w:val="26"/>
        </w:rPr>
        <w:t xml:space="preserve"> г.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Pr="005454A0">
        <w:rPr>
          <w:rFonts w:ascii="Times New Roman" w:hAnsi="Times New Roman" w:cs="Times New Roman"/>
          <w:sz w:val="26"/>
          <w:szCs w:val="26"/>
        </w:rPr>
        <w:t>Парламентского С</w:t>
      </w:r>
      <w:r>
        <w:rPr>
          <w:rFonts w:ascii="Times New Roman" w:hAnsi="Times New Roman" w:cs="Times New Roman"/>
          <w:sz w:val="26"/>
          <w:szCs w:val="26"/>
        </w:rPr>
        <w:t>обрания Союза Беларуси и России по законодательству и регламенту.</w:t>
      </w:r>
    </w:p>
    <w:p w:rsidR="005454A0" w:rsidRDefault="005454A0" w:rsidP="005454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0E3FBC" w:rsidRPr="000E3FBC">
        <w:rPr>
          <w:rFonts w:ascii="Times New Roman" w:hAnsi="Times New Roman" w:cs="Times New Roman"/>
          <w:sz w:val="26"/>
          <w:szCs w:val="26"/>
        </w:rPr>
        <w:t xml:space="preserve">2021 г. по н. </w:t>
      </w:r>
      <w:proofErr w:type="spellStart"/>
      <w:r w:rsidR="000E3FBC" w:rsidRPr="000E3FBC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="000E3FBC" w:rsidRPr="000E3FBC">
        <w:rPr>
          <w:rFonts w:ascii="Times New Roman" w:hAnsi="Times New Roman" w:cs="Times New Roman"/>
          <w:sz w:val="26"/>
          <w:szCs w:val="26"/>
        </w:rPr>
        <w:t>. –  депутат Государственной Думы Федерального Собрания Российской Федерации восьмого созыва, заместитель председателя Комитета Государственной Думы по делам Содружества Независимых Государств, евразийской интеграци</w:t>
      </w:r>
      <w:r w:rsidR="006338E1">
        <w:rPr>
          <w:rFonts w:ascii="Times New Roman" w:hAnsi="Times New Roman" w:cs="Times New Roman"/>
          <w:sz w:val="26"/>
          <w:szCs w:val="26"/>
        </w:rPr>
        <w:t>и и связям с соотечественниками.</w:t>
      </w:r>
    </w:p>
    <w:p w:rsidR="000E3FBC" w:rsidRDefault="005454A0" w:rsidP="000E3F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2022 г. по 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Комиссии Парламентского С</w:t>
      </w:r>
      <w:r>
        <w:rPr>
          <w:rFonts w:ascii="Times New Roman" w:hAnsi="Times New Roman" w:cs="Times New Roman"/>
          <w:sz w:val="26"/>
          <w:szCs w:val="26"/>
        </w:rPr>
        <w:t xml:space="preserve">обрания Союза Беларуси и России </w:t>
      </w:r>
      <w:r>
        <w:rPr>
          <w:rFonts w:ascii="Times New Roman" w:hAnsi="Times New Roman" w:cs="Times New Roman"/>
          <w:sz w:val="26"/>
          <w:szCs w:val="26"/>
        </w:rPr>
        <w:t>по молодежной политике, спорту и туризму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38E1" w:rsidRDefault="006338E1" w:rsidP="000E3F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0457" w:rsidRDefault="00705143" w:rsidP="007051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</w:t>
      </w:r>
      <w:r w:rsidRPr="00705143">
        <w:rPr>
          <w:rFonts w:ascii="Times New Roman" w:hAnsi="Times New Roman" w:cs="Times New Roman"/>
          <w:sz w:val="26"/>
          <w:szCs w:val="26"/>
        </w:rPr>
        <w:t xml:space="preserve"> Генерального совета Всероссийской политич</w:t>
      </w:r>
      <w:r>
        <w:rPr>
          <w:rFonts w:ascii="Times New Roman" w:hAnsi="Times New Roman" w:cs="Times New Roman"/>
          <w:sz w:val="26"/>
          <w:szCs w:val="26"/>
        </w:rPr>
        <w:t>еской партии «ЕДИНАЯ РОССИЯ». Член</w:t>
      </w:r>
      <w:r w:rsidRPr="00705143">
        <w:rPr>
          <w:rFonts w:ascii="Times New Roman" w:hAnsi="Times New Roman" w:cs="Times New Roman"/>
          <w:sz w:val="26"/>
          <w:szCs w:val="26"/>
        </w:rPr>
        <w:t xml:space="preserve"> комиссии Генерального совета ВПП «ЕДИНАЯ РОССИЯ» по международному сотрудничеству и поддержке соотечественников за рубежом.</w:t>
      </w:r>
      <w:r w:rsidR="006C05DE">
        <w:rPr>
          <w:rFonts w:ascii="Times New Roman" w:hAnsi="Times New Roman" w:cs="Times New Roman"/>
          <w:sz w:val="26"/>
          <w:szCs w:val="26"/>
        </w:rPr>
        <w:t xml:space="preserve"> </w:t>
      </w:r>
      <w:r w:rsidR="00C40457">
        <w:rPr>
          <w:rFonts w:ascii="Times New Roman" w:hAnsi="Times New Roman" w:cs="Times New Roman"/>
          <w:sz w:val="26"/>
          <w:szCs w:val="26"/>
        </w:rPr>
        <w:t>Член Штаба при Генеральном совете Партии по гуманитарному сотрудничеству ВПП «ЕДИНАЯ РОССИЯ» (ответственный от Штаба за организацию, обеспечение и регулирование гуманитарной деятельности на территории Харьковской области</w:t>
      </w:r>
      <w:r w:rsidR="005454A0">
        <w:rPr>
          <w:rFonts w:ascii="Times New Roman" w:hAnsi="Times New Roman" w:cs="Times New Roman"/>
          <w:sz w:val="26"/>
          <w:szCs w:val="26"/>
        </w:rPr>
        <w:t>, координатор работы волонтеров по оказанию помощи беженцам из Харьковской области</w:t>
      </w:r>
      <w:r w:rsidR="00C40457">
        <w:rPr>
          <w:rFonts w:ascii="Times New Roman" w:hAnsi="Times New Roman" w:cs="Times New Roman"/>
          <w:sz w:val="26"/>
          <w:szCs w:val="26"/>
        </w:rPr>
        <w:t>).</w:t>
      </w:r>
      <w:r w:rsidR="006338E1">
        <w:rPr>
          <w:rFonts w:ascii="Times New Roman" w:hAnsi="Times New Roman" w:cs="Times New Roman"/>
          <w:sz w:val="26"/>
          <w:szCs w:val="26"/>
        </w:rPr>
        <w:t xml:space="preserve"> Ответственный за организацию и проведение референдума в Херсонской области, куратор Территориальной избирательной комиссии.</w:t>
      </w:r>
    </w:p>
    <w:p w:rsidR="00705143" w:rsidRDefault="00705143" w:rsidP="000E3F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3FBC" w:rsidRPr="000E3FBC" w:rsidRDefault="000E3FBC" w:rsidP="000E3FB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FBC">
        <w:rPr>
          <w:rFonts w:ascii="Times New Roman" w:hAnsi="Times New Roman" w:cs="Times New Roman"/>
          <w:b/>
          <w:sz w:val="26"/>
          <w:szCs w:val="26"/>
        </w:rPr>
        <w:t xml:space="preserve">Награды: </w:t>
      </w:r>
    </w:p>
    <w:p w:rsidR="000E3FBC" w:rsidRDefault="006C05DE" w:rsidP="000E3FB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Благодарственное письмо Президента Российской Федерации (2012 год), </w:t>
      </w:r>
      <w:r w:rsidR="00705143">
        <w:rPr>
          <w:rFonts w:ascii="Times New Roman" w:hAnsi="Times New Roman" w:cs="Times New Roman"/>
          <w:sz w:val="26"/>
          <w:szCs w:val="26"/>
        </w:rPr>
        <w:t>Б</w:t>
      </w:r>
      <w:r w:rsidR="000E3FBC" w:rsidRPr="000E3FBC">
        <w:rPr>
          <w:rFonts w:ascii="Times New Roman" w:hAnsi="Times New Roman" w:cs="Times New Roman"/>
          <w:sz w:val="26"/>
          <w:szCs w:val="26"/>
        </w:rPr>
        <w:t>лагодарность Председателя Государственной Думы Федерального Собрания Российской Ф</w:t>
      </w:r>
      <w:r>
        <w:rPr>
          <w:rFonts w:ascii="Times New Roman" w:hAnsi="Times New Roman" w:cs="Times New Roman"/>
          <w:sz w:val="26"/>
          <w:szCs w:val="26"/>
        </w:rPr>
        <w:t xml:space="preserve">едерации (2016 год), </w:t>
      </w:r>
      <w:r w:rsidR="00705143">
        <w:rPr>
          <w:rFonts w:ascii="Times New Roman" w:hAnsi="Times New Roman" w:cs="Times New Roman"/>
          <w:sz w:val="26"/>
          <w:szCs w:val="26"/>
        </w:rPr>
        <w:t>Б</w:t>
      </w:r>
      <w:r w:rsidR="000E3FBC" w:rsidRPr="000E3FBC">
        <w:rPr>
          <w:rFonts w:ascii="Times New Roman" w:hAnsi="Times New Roman" w:cs="Times New Roman"/>
          <w:sz w:val="26"/>
          <w:szCs w:val="26"/>
        </w:rPr>
        <w:t>лагодарность Президента Ро</w:t>
      </w:r>
      <w:r w:rsidR="00705143">
        <w:rPr>
          <w:rFonts w:ascii="Times New Roman" w:hAnsi="Times New Roman" w:cs="Times New Roman"/>
          <w:sz w:val="26"/>
          <w:szCs w:val="26"/>
        </w:rPr>
        <w:t>ссийской Федерации (2018 год), Б</w:t>
      </w:r>
      <w:r w:rsidR="000E3FBC" w:rsidRPr="000E3FBC">
        <w:rPr>
          <w:rFonts w:ascii="Times New Roman" w:hAnsi="Times New Roman" w:cs="Times New Roman"/>
          <w:sz w:val="26"/>
          <w:szCs w:val="26"/>
        </w:rPr>
        <w:t>лагодарность Государственного секретаря Со</w:t>
      </w:r>
      <w:r w:rsidR="00705143">
        <w:rPr>
          <w:rFonts w:ascii="Times New Roman" w:hAnsi="Times New Roman" w:cs="Times New Roman"/>
          <w:sz w:val="26"/>
          <w:szCs w:val="26"/>
        </w:rPr>
        <w:t>юзного государства (2019 год), Б</w:t>
      </w:r>
      <w:r w:rsidR="000E3FBC" w:rsidRPr="000E3FBC">
        <w:rPr>
          <w:rFonts w:ascii="Times New Roman" w:hAnsi="Times New Roman" w:cs="Times New Roman"/>
          <w:sz w:val="26"/>
          <w:szCs w:val="26"/>
        </w:rPr>
        <w:t>лагодарность Руководителя фракции Всероссийской политической партии «ЕДИНАЯ РОССИЯ» в Государственной Думе (2020 год), Почетная грамота Государственной Думы Федерального Собрания Российской Федерации (2</w:t>
      </w:r>
      <w:r w:rsidR="00705143">
        <w:rPr>
          <w:rFonts w:ascii="Times New Roman" w:hAnsi="Times New Roman" w:cs="Times New Roman"/>
          <w:sz w:val="26"/>
          <w:szCs w:val="26"/>
        </w:rPr>
        <w:t>021 год), Почетная грамота Президента Российской Федерации (2022 год).</w:t>
      </w:r>
      <w:proofErr w:type="gramEnd"/>
    </w:p>
    <w:p w:rsidR="005454A0" w:rsidRDefault="005454A0" w:rsidP="000E3F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54A0" w:rsidRPr="000E3FBC" w:rsidRDefault="005454A0" w:rsidP="000E3FB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454A0" w:rsidRPr="000E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EC"/>
    <w:rsid w:val="000E3FBC"/>
    <w:rsid w:val="0019435E"/>
    <w:rsid w:val="00372AEC"/>
    <w:rsid w:val="005454A0"/>
    <w:rsid w:val="006338E1"/>
    <w:rsid w:val="006C05DE"/>
    <w:rsid w:val="00705143"/>
    <w:rsid w:val="007F23F7"/>
    <w:rsid w:val="00A62CFF"/>
    <w:rsid w:val="00B25C5B"/>
    <w:rsid w:val="00C40457"/>
    <w:rsid w:val="00D1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 Артём Викторович</dc:creator>
  <cp:lastModifiedBy>ТУРОВ Артём Викторович</cp:lastModifiedBy>
  <cp:revision>5</cp:revision>
  <dcterms:created xsi:type="dcterms:W3CDTF">2023-04-13T11:23:00Z</dcterms:created>
  <dcterms:modified xsi:type="dcterms:W3CDTF">2023-04-13T11:56:00Z</dcterms:modified>
</cp:coreProperties>
</file>